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18950">
      <w:pPr>
        <w:spacing w:line="540" w:lineRule="exact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附件1：</w:t>
      </w:r>
    </w:p>
    <w:p w14:paraId="2844BBB1"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福州大学至诚学院</w:t>
      </w:r>
    </w:p>
    <w:p w14:paraId="40A09047"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2025届</w:t>
      </w:r>
      <w:r>
        <w:rPr>
          <w:rFonts w:hint="eastAsia" w:ascii="方正小标宋简体" w:hAnsi="华文仿宋" w:eastAsia="方正小标宋简体"/>
          <w:sz w:val="36"/>
          <w:szCs w:val="36"/>
        </w:rPr>
        <w:t>毕业生就业工作先进</w:t>
      </w: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集体</w:t>
      </w:r>
      <w:r>
        <w:rPr>
          <w:rFonts w:hint="eastAsia" w:ascii="方正小标宋简体" w:hAnsi="华文仿宋" w:eastAsia="方正小标宋简体"/>
          <w:sz w:val="36"/>
          <w:szCs w:val="36"/>
        </w:rPr>
        <w:t>申报表</w:t>
      </w:r>
    </w:p>
    <w:tbl>
      <w:tblPr>
        <w:tblStyle w:val="4"/>
        <w:tblpPr w:leftFromText="180" w:rightFromText="180" w:vertAnchor="text" w:horzAnchor="margin" w:tblpXSpec="center" w:tblpY="324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373"/>
        <w:gridCol w:w="1300"/>
        <w:gridCol w:w="1498"/>
        <w:gridCol w:w="1130"/>
        <w:gridCol w:w="1199"/>
        <w:gridCol w:w="76"/>
        <w:gridCol w:w="1274"/>
        <w:gridCol w:w="1216"/>
        <w:gridCol w:w="1054"/>
      </w:tblGrid>
      <w:tr w14:paraId="0613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42" w:type="dxa"/>
            <w:gridSpan w:val="2"/>
            <w:tcBorders>
              <w:bottom w:val="single" w:color="auto" w:sz="4" w:space="0"/>
            </w:tcBorders>
            <w:vAlign w:val="center"/>
          </w:tcPr>
          <w:p w14:paraId="3EEB5B8E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系别</w:t>
            </w:r>
          </w:p>
        </w:tc>
        <w:tc>
          <w:tcPr>
            <w:tcW w:w="2798" w:type="dxa"/>
            <w:gridSpan w:val="2"/>
            <w:vAlign w:val="center"/>
          </w:tcPr>
          <w:p w14:paraId="0B60D169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30" w:type="dxa"/>
            <w:vAlign w:val="center"/>
          </w:tcPr>
          <w:p w14:paraId="3E9A7739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毕业</w:t>
            </w:r>
          </w:p>
          <w:p w14:paraId="52BBAB31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生数</w:t>
            </w:r>
          </w:p>
        </w:tc>
        <w:tc>
          <w:tcPr>
            <w:tcW w:w="1275" w:type="dxa"/>
            <w:gridSpan w:val="2"/>
            <w:vAlign w:val="center"/>
          </w:tcPr>
          <w:p w14:paraId="36522B6D">
            <w:pPr>
              <w:jc w:val="center"/>
              <w:rPr>
                <w:rFonts w:hint="eastAsia" w:ascii="仿宋" w:hAnsi="仿宋" w:eastAsia="仿宋"/>
                <w:b/>
                <w:spacing w:val="-16"/>
                <w:sz w:val="24"/>
              </w:rPr>
            </w:pPr>
          </w:p>
        </w:tc>
        <w:tc>
          <w:tcPr>
            <w:tcW w:w="1274" w:type="dxa"/>
            <w:vAlign w:val="center"/>
          </w:tcPr>
          <w:p w14:paraId="3F69F3E0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毕业去向落实率</w:t>
            </w:r>
          </w:p>
        </w:tc>
        <w:tc>
          <w:tcPr>
            <w:tcW w:w="2270" w:type="dxa"/>
            <w:gridSpan w:val="2"/>
            <w:vAlign w:val="center"/>
          </w:tcPr>
          <w:p w14:paraId="7B7FA1CF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 w14:paraId="6525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889" w:type="dxa"/>
            <w:gridSpan w:val="10"/>
            <w:vAlign w:val="center"/>
          </w:tcPr>
          <w:p w14:paraId="1913450C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毕业生就业工作状况</w:t>
            </w:r>
          </w:p>
        </w:tc>
      </w:tr>
      <w:tr w14:paraId="1933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142" w:type="dxa"/>
            <w:gridSpan w:val="2"/>
            <w:vAlign w:val="center"/>
          </w:tcPr>
          <w:p w14:paraId="0D469C51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签协议合同</w:t>
            </w: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  <w:tc>
          <w:tcPr>
            <w:tcW w:w="1300" w:type="dxa"/>
            <w:vAlign w:val="center"/>
          </w:tcPr>
          <w:p w14:paraId="78DFC919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升学</w:t>
            </w:r>
          </w:p>
          <w:p w14:paraId="58C57F27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  <w:tc>
          <w:tcPr>
            <w:tcW w:w="2628" w:type="dxa"/>
            <w:gridSpan w:val="2"/>
            <w:vAlign w:val="center"/>
          </w:tcPr>
          <w:p w14:paraId="02474904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基层服务人数（含选调、三支一扶、</w:t>
            </w: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社区服务、乡村振兴</w:t>
            </w:r>
            <w:r>
              <w:rPr>
                <w:rFonts w:hint="eastAsia" w:ascii="仿宋_GB2312" w:hAnsi="华文仿宋" w:eastAsia="仿宋_GB2312"/>
                <w:b/>
                <w:sz w:val="24"/>
              </w:rPr>
              <w:t>、西部计划等）</w:t>
            </w:r>
          </w:p>
        </w:tc>
        <w:tc>
          <w:tcPr>
            <w:tcW w:w="1199" w:type="dxa"/>
            <w:vAlign w:val="center"/>
          </w:tcPr>
          <w:p w14:paraId="24E84969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公务员</w:t>
            </w:r>
          </w:p>
          <w:p w14:paraId="4B8B60CD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  <w:tc>
          <w:tcPr>
            <w:tcW w:w="1350" w:type="dxa"/>
            <w:gridSpan w:val="2"/>
            <w:vAlign w:val="center"/>
          </w:tcPr>
          <w:p w14:paraId="058A65D1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国企、</w:t>
            </w:r>
            <w:r>
              <w:rPr>
                <w:rFonts w:hint="eastAsia" w:ascii="仿宋_GB2312" w:hAnsi="华文仿宋" w:eastAsia="仿宋_GB2312"/>
                <w:b/>
                <w:sz w:val="24"/>
              </w:rPr>
              <w:t>事业单位人数</w:t>
            </w:r>
          </w:p>
        </w:tc>
        <w:tc>
          <w:tcPr>
            <w:tcW w:w="1216" w:type="dxa"/>
            <w:vAlign w:val="center"/>
          </w:tcPr>
          <w:p w14:paraId="5EFA57EC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  <w:t>应征入伍人数</w:t>
            </w:r>
          </w:p>
        </w:tc>
        <w:tc>
          <w:tcPr>
            <w:tcW w:w="1054" w:type="dxa"/>
            <w:vAlign w:val="center"/>
          </w:tcPr>
          <w:p w14:paraId="0AC33913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创业</w:t>
            </w:r>
          </w:p>
          <w:p w14:paraId="459A5155">
            <w:pPr>
              <w:jc w:val="center"/>
              <w:rPr>
                <w:rFonts w:hint="eastAsia" w:ascii="仿宋_GB2312" w:hAnsi="华文仿宋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</w:rPr>
              <w:t>人数</w:t>
            </w:r>
          </w:p>
        </w:tc>
      </w:tr>
      <w:tr w14:paraId="7EDB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142" w:type="dxa"/>
            <w:gridSpan w:val="2"/>
            <w:vAlign w:val="center"/>
          </w:tcPr>
          <w:p w14:paraId="3927D954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300" w:type="dxa"/>
            <w:vAlign w:val="center"/>
          </w:tcPr>
          <w:p w14:paraId="1E7AF71A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2628" w:type="dxa"/>
            <w:gridSpan w:val="2"/>
            <w:vAlign w:val="center"/>
          </w:tcPr>
          <w:p w14:paraId="3D6DA642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199" w:type="dxa"/>
            <w:vAlign w:val="center"/>
          </w:tcPr>
          <w:p w14:paraId="27919DAF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24DA37B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 w14:paraId="2EDCE0D0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411213A6">
            <w:pPr>
              <w:jc w:val="center"/>
              <w:rPr>
                <w:rFonts w:hint="eastAsia" w:ascii="仿宋_GB2312" w:hAnsi="华文仿宋" w:eastAsia="仿宋_GB2312"/>
                <w:b/>
                <w:sz w:val="24"/>
              </w:rPr>
            </w:pPr>
          </w:p>
        </w:tc>
      </w:tr>
      <w:tr w14:paraId="0E6D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5" w:hRule="atLeast"/>
        </w:trPr>
        <w:tc>
          <w:tcPr>
            <w:tcW w:w="769" w:type="dxa"/>
            <w:textDirection w:val="tbRlV"/>
          </w:tcPr>
          <w:p w14:paraId="5CCAE56C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先    进     事     迹</w:t>
            </w:r>
          </w:p>
        </w:tc>
        <w:tc>
          <w:tcPr>
            <w:tcW w:w="9120" w:type="dxa"/>
            <w:gridSpan w:val="9"/>
          </w:tcPr>
          <w:p w14:paraId="54D637A3">
            <w:pPr>
              <w:spacing w:line="360" w:lineRule="auto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包含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走访用人单位，开拓就业市场，举办招聘和就业指导活动，数据统计等各项就业工作的</w:t>
            </w:r>
            <w:r>
              <w:rPr>
                <w:rFonts w:hint="eastAsia" w:ascii="仿宋" w:hAnsi="仿宋" w:eastAsia="仿宋"/>
                <w:sz w:val="24"/>
              </w:rPr>
              <w:t>具体举措、工作开展情况及成效等方面内容。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1000字以内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  <w:p w14:paraId="4F02BBF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78DF54E8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21C9674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7F4F5054">
            <w:pPr>
              <w:tabs>
                <w:tab w:val="center" w:pos="4422"/>
              </w:tabs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可另附页。</w:t>
            </w:r>
            <w:r>
              <w:rPr>
                <w:rFonts w:ascii="仿宋" w:hAnsi="仿宋" w:eastAsia="仿宋"/>
                <w:sz w:val="24"/>
              </w:rPr>
              <w:tab/>
            </w:r>
          </w:p>
        </w:tc>
      </w:tr>
      <w:tr w14:paraId="73D27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</w:trPr>
        <w:tc>
          <w:tcPr>
            <w:tcW w:w="769" w:type="dxa"/>
            <w:textDirection w:val="tbRlV"/>
          </w:tcPr>
          <w:p w14:paraId="3C42028F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所在系意见</w:t>
            </w:r>
          </w:p>
        </w:tc>
        <w:tc>
          <w:tcPr>
            <w:tcW w:w="9120" w:type="dxa"/>
            <w:gridSpan w:val="9"/>
          </w:tcPr>
          <w:p w14:paraId="6A0B5092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0861758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04642B69"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 w14:paraId="2E3ADD4D"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 w14:paraId="60D9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4" w:hRule="atLeast"/>
        </w:trPr>
        <w:tc>
          <w:tcPr>
            <w:tcW w:w="769" w:type="dxa"/>
            <w:textDirection w:val="tbRlV"/>
          </w:tcPr>
          <w:p w14:paraId="4330EE78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学生工作处意见</w:t>
            </w:r>
          </w:p>
        </w:tc>
        <w:tc>
          <w:tcPr>
            <w:tcW w:w="9120" w:type="dxa"/>
            <w:gridSpan w:val="9"/>
          </w:tcPr>
          <w:p w14:paraId="0313572B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64FDA117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190AED19"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 w14:paraId="6FA59895"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 w14:paraId="40873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5" w:hRule="atLeast"/>
        </w:trPr>
        <w:tc>
          <w:tcPr>
            <w:tcW w:w="769" w:type="dxa"/>
            <w:textDirection w:val="tbRlV"/>
          </w:tcPr>
          <w:p w14:paraId="6BA338FE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就业工作领导小组意见</w:t>
            </w:r>
          </w:p>
        </w:tc>
        <w:tc>
          <w:tcPr>
            <w:tcW w:w="9120" w:type="dxa"/>
            <w:gridSpan w:val="9"/>
          </w:tcPr>
          <w:p w14:paraId="2C0159CB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42087A74"/>
    <w:sectPr>
      <w:headerReference r:id="rId3" w:type="default"/>
      <w:footerReference r:id="rId4" w:type="default"/>
      <w:pgSz w:w="11906" w:h="16838"/>
      <w:pgMar w:top="777" w:right="1531" w:bottom="777" w:left="1531" w:header="567" w:footer="737" w:gutter="0"/>
      <w:pgNumType w:start="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3E711">
    <w:pPr>
      <w:pStyle w:val="2"/>
      <w:jc w:val="center"/>
      <w:rPr>
        <w:rFonts w:hint="eastAsia"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404A1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NhY2I1ODE5OGM3ZTE2MDNhMmZiZDRiY2JjMWU3MTkifQ=="/>
  </w:docVars>
  <w:rsids>
    <w:rsidRoot w:val="006E3576"/>
    <w:rsid w:val="00564746"/>
    <w:rsid w:val="006E3576"/>
    <w:rsid w:val="00E0284E"/>
    <w:rsid w:val="14B268B2"/>
    <w:rsid w:val="16E92D55"/>
    <w:rsid w:val="1CE901C6"/>
    <w:rsid w:val="2C967B25"/>
    <w:rsid w:val="419D710A"/>
    <w:rsid w:val="47B16CDB"/>
    <w:rsid w:val="6AAF202C"/>
    <w:rsid w:val="7B4927AB"/>
    <w:rsid w:val="7D4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228</Words>
  <Characters>237</Characters>
  <Lines>1</Lines>
  <Paragraphs>1</Paragraphs>
  <TotalTime>5</TotalTime>
  <ScaleCrop>false</ScaleCrop>
  <LinksUpToDate>false</LinksUpToDate>
  <CharactersWithSpaces>252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2022-12-09T08:06:00Z</dcterms:created>
  <dc:creator>MM</dc:creator>
  <cp:lastModifiedBy>小young</cp:lastModifiedBy>
  <dcterms:modified xsi:type="dcterms:W3CDTF">2026-01-06T06:20:33Z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F8EBE48023B14617A9CC0D637CDEC9A7_12</vt:lpwstr>
  </property>
  <property fmtid="{D5CDD505-2E9C-101B-9397-08002B2CF9AE}" pid="4" name="KSOTemplateDocerSaveRecord">
    <vt:lpwstr>eyJoZGlkIjoiYzNhY2I1ODE5OGM3ZTE2MDNhMmZiZDRiY2JjMWU3MTkiLCJ1c2VySWQiOiI2NTM3MDU2MTUifQ==</vt:lpwstr>
  </property>
</Properties>
</file>